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5" w:rsidRDefault="00F14535" w:rsidP="0034144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Основание для расчета компенсационных выплат за твердое топливо.</w:t>
      </w:r>
    </w:p>
    <w:p w:rsidR="00341444" w:rsidRPr="00341444" w:rsidRDefault="001A4158" w:rsidP="0034144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gramStart"/>
      <w:r w:rsidRPr="00884F5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</w:t>
      </w:r>
      <w:r w:rsidR="001847BF" w:rsidRPr="00884F5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асчет компенсационных выплат </w:t>
      </w:r>
      <w:r w:rsidR="00341444" w:rsidRPr="0034144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по оплате твердого топлива осуществляется в соответствии </w:t>
      </w:r>
      <w:r w:rsidRPr="00884F5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с ценами установленными </w:t>
      </w:r>
      <w:r w:rsidR="00341444" w:rsidRPr="0034144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Постановлением </w:t>
      </w:r>
      <w:r w:rsidRPr="00884F5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Министерства тарифного регулирования и энергетики Челябинской от </w:t>
      </w:r>
      <w:r w:rsidR="00341444" w:rsidRPr="0034144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28 декабря 2017 года N 71/12 «Об установлении розничных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Челябинской</w:t>
      </w:r>
      <w:proofErr w:type="gramEnd"/>
      <w:r w:rsidR="00341444" w:rsidRPr="0034144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области»</w:t>
      </w:r>
      <w:r w:rsidR="00884F5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4422"/>
        <w:gridCol w:w="1984"/>
        <w:gridCol w:w="1984"/>
      </w:tblGrid>
      <w:tr w:rsidR="00341444" w:rsidRPr="00341444" w:rsidTr="00341444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 N </w:t>
            </w:r>
            <w:proofErr w:type="spellStart"/>
            <w:proofErr w:type="gramStart"/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</w:t>
            </w:r>
            <w:proofErr w:type="spellStart"/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Цена с учетом налогов, предусмотренных законодательством</w:t>
            </w:r>
          </w:p>
        </w:tc>
      </w:tr>
      <w:tr w:rsidR="00341444" w:rsidRPr="00341444" w:rsidTr="003414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Дрова</w:t>
            </w:r>
          </w:p>
        </w:tc>
      </w:tr>
      <w:tr w:rsidR="00341444" w:rsidRPr="00341444" w:rsidTr="00341444">
        <w:trPr>
          <w:trHeight w:val="6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01.01.2018</w:t>
            </w:r>
          </w:p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руб./</w:t>
            </w:r>
            <w:proofErr w:type="gramStart"/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01.01.2018</w:t>
            </w:r>
          </w:p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руб./куб. м</w:t>
            </w:r>
          </w:p>
        </w:tc>
      </w:tr>
      <w:tr w:rsidR="00341444" w:rsidRPr="00341444" w:rsidTr="00341444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1847BF" w:rsidP="0034144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884F55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Верхнеуральский </w:t>
            </w:r>
            <w:r w:rsidR="00341444"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444" w:rsidRPr="00341444" w:rsidRDefault="00341444" w:rsidP="003414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</w:pPr>
            <w:r w:rsidRPr="003414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1140</w:t>
            </w:r>
          </w:p>
        </w:tc>
      </w:tr>
    </w:tbl>
    <w:p w:rsidR="00A71C4C" w:rsidRPr="00884F55" w:rsidRDefault="00A71C4C" w:rsidP="00A71C4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4F55">
        <w:rPr>
          <w:sz w:val="28"/>
          <w:szCs w:val="28"/>
        </w:rPr>
        <w:t>Расчет компенсационных выплат производится из расчета 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341444" w:rsidRPr="00884F55" w:rsidRDefault="00341444">
      <w:pPr>
        <w:rPr>
          <w:sz w:val="28"/>
          <w:szCs w:val="28"/>
        </w:rPr>
      </w:pPr>
    </w:p>
    <w:p w:rsidR="0097229A" w:rsidRDefault="0097229A"/>
    <w:sectPr w:rsidR="0097229A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D2"/>
    <w:rsid w:val="0002571C"/>
    <w:rsid w:val="001847BF"/>
    <w:rsid w:val="001A4158"/>
    <w:rsid w:val="001C0882"/>
    <w:rsid w:val="001C4628"/>
    <w:rsid w:val="00213782"/>
    <w:rsid w:val="00341444"/>
    <w:rsid w:val="00880311"/>
    <w:rsid w:val="00884F55"/>
    <w:rsid w:val="008D00CA"/>
    <w:rsid w:val="0097229A"/>
    <w:rsid w:val="00975A15"/>
    <w:rsid w:val="00A02546"/>
    <w:rsid w:val="00A71C4C"/>
    <w:rsid w:val="00C1003D"/>
    <w:rsid w:val="00D762D2"/>
    <w:rsid w:val="00D975A2"/>
    <w:rsid w:val="00EF6BA9"/>
    <w:rsid w:val="00F1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2021-02-24T09:37:00Z</dcterms:created>
  <dcterms:modified xsi:type="dcterms:W3CDTF">2021-02-26T10:17:00Z</dcterms:modified>
</cp:coreProperties>
</file>